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2FBD0E" w14:textId="77777777" w:rsidR="00F14513" w:rsidRDefault="00000000">
      <w:pPr>
        <w:spacing w:after="82" w:line="264" w:lineRule="auto"/>
        <w:ind w:left="-142" w:right="-138" w:firstLine="19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МИНИСТЕРСТВО НАУКИ И ВЫСШЕГО ОБРАЗОВАНИЯ РФ</w:t>
      </w:r>
    </w:p>
    <w:p w14:paraId="1574A871" w14:textId="77777777" w:rsidR="00F14513" w:rsidRDefault="00000000">
      <w:pPr>
        <w:spacing w:line="264" w:lineRule="auto"/>
        <w:ind w:left="25" w:right="15" w:firstLine="19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Федеральное государственное бюджетное образовательное учреждение высшего образования</w:t>
      </w:r>
    </w:p>
    <w:p w14:paraId="376EAF53" w14:textId="77777777" w:rsidR="00F14513" w:rsidRDefault="00000000">
      <w:pPr>
        <w:spacing w:line="264" w:lineRule="auto"/>
        <w:ind w:left="25" w:firstLine="19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«Московский Авиационный Институт»</w:t>
      </w:r>
    </w:p>
    <w:p w14:paraId="2C48C671" w14:textId="77777777" w:rsidR="00F14513" w:rsidRDefault="00000000">
      <w:pPr>
        <w:spacing w:line="264" w:lineRule="auto"/>
        <w:ind w:left="25" w:right="2" w:firstLine="19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(Национальный Исследовательский Университет)</w:t>
      </w:r>
    </w:p>
    <w:p w14:paraId="7EF194DE" w14:textId="77777777" w:rsidR="00F14513" w:rsidRDefault="00F14513">
      <w:pPr>
        <w:spacing w:after="38" w:line="256" w:lineRule="auto"/>
        <w:ind w:left="87" w:firstLine="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4E91538" w14:textId="77777777" w:rsidR="00F14513" w:rsidRDefault="00F14513">
      <w:pPr>
        <w:spacing w:after="38" w:line="256" w:lineRule="auto"/>
        <w:ind w:left="87" w:firstLine="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CDFAF87" w14:textId="77777777" w:rsidR="00F14513" w:rsidRDefault="00000000">
      <w:pPr>
        <w:spacing w:line="264" w:lineRule="auto"/>
        <w:ind w:left="25" w:right="15" w:firstLine="19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Институт: №8 «Информационные технологии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br/>
        <w:t xml:space="preserve">и прикладная математика»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br/>
        <w:t xml:space="preserve">Кафедра: 806 «Вычислительная математика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br/>
        <w:t>и программирование»</w:t>
      </w:r>
    </w:p>
    <w:p w14:paraId="3C5DB1FF" w14:textId="77777777" w:rsidR="00F14513" w:rsidRDefault="00F14513">
      <w:pPr>
        <w:spacing w:after="120" w:line="264" w:lineRule="auto"/>
        <w:ind w:left="28" w:right="17" w:hanging="11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71826950" w14:textId="77777777" w:rsidR="00F14513" w:rsidRDefault="00F14513">
      <w:pPr>
        <w:spacing w:after="120" w:line="264" w:lineRule="auto"/>
        <w:ind w:left="28" w:right="17" w:hanging="11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330F0E8F" w14:textId="77777777" w:rsidR="00F14513" w:rsidRDefault="00F14513">
      <w:pPr>
        <w:spacing w:after="120" w:line="264" w:lineRule="auto"/>
        <w:ind w:left="28" w:right="17" w:hanging="11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63AE5E63" w14:textId="315A7383" w:rsidR="00F14513" w:rsidRDefault="00000000" w:rsidP="00E31D92">
      <w:pPr>
        <w:spacing w:line="264" w:lineRule="auto"/>
        <w:ind w:left="2592" w:right="2414" w:firstLine="198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Лабораторная работа № 7 </w:t>
      </w:r>
      <w:r>
        <w:rPr>
          <w:rFonts w:ascii="Times New Roman" w:eastAsia="Times New Roman" w:hAnsi="Times New Roman" w:cs="Times New Roman"/>
          <w:sz w:val="32"/>
          <w:szCs w:val="32"/>
        </w:rPr>
        <w:br/>
        <w:t>по курсу «Численные</w:t>
      </w:r>
      <w:r w:rsidR="00E31D92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методы»</w:t>
      </w:r>
    </w:p>
    <w:p w14:paraId="3367DF05" w14:textId="77777777" w:rsidR="00F14513" w:rsidRDefault="00F14513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32E3A19A" w14:textId="77777777" w:rsidR="00F14513" w:rsidRDefault="00F14513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61BB622A" w14:textId="77777777" w:rsidR="00F14513" w:rsidRDefault="00F14513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6CB1E190" w14:textId="77777777" w:rsidR="00F14513" w:rsidRDefault="00F14513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7F273843" w14:textId="77777777" w:rsidR="00F14513" w:rsidRDefault="00000000">
      <w:pPr>
        <w:tabs>
          <w:tab w:val="center" w:pos="6218"/>
          <w:tab w:val="right" w:pos="9623"/>
        </w:tabs>
        <w:spacing w:after="189" w:line="256" w:lineRule="auto"/>
        <w:ind w:left="4535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Группа: М8О-407Б-22</w:t>
      </w:r>
    </w:p>
    <w:p w14:paraId="1EA6525C" w14:textId="53FAAA70" w:rsidR="00F14513" w:rsidRDefault="00000000">
      <w:pPr>
        <w:tabs>
          <w:tab w:val="center" w:pos="6273"/>
          <w:tab w:val="right" w:pos="9623"/>
        </w:tabs>
        <w:spacing w:after="189" w:line="256" w:lineRule="auto"/>
        <w:ind w:left="4535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Студент: </w:t>
      </w:r>
      <w:r w:rsidR="00E32914">
        <w:rPr>
          <w:rFonts w:ascii="Times New Roman" w:eastAsia="Times New Roman" w:hAnsi="Times New Roman" w:cs="Times New Roman"/>
          <w:sz w:val="28"/>
          <w:szCs w:val="28"/>
        </w:rPr>
        <w:t>Е.С. Кострюков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DB25C2D" w14:textId="77777777" w:rsidR="00F14513" w:rsidRDefault="00000000">
      <w:pPr>
        <w:tabs>
          <w:tab w:val="center" w:pos="6649"/>
          <w:tab w:val="right" w:pos="9623"/>
        </w:tabs>
        <w:spacing w:after="189" w:line="256" w:lineRule="auto"/>
        <w:ind w:left="4535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Преподаватель: Ю.В. Сластушенский</w:t>
      </w:r>
    </w:p>
    <w:p w14:paraId="6E87127F" w14:textId="77777777" w:rsidR="00F14513" w:rsidRDefault="00000000">
      <w:pPr>
        <w:spacing w:after="183" w:line="256" w:lineRule="auto"/>
        <w:ind w:left="4535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Оценка:</w:t>
      </w:r>
    </w:p>
    <w:p w14:paraId="4EDD7E8F" w14:textId="69CCC97F" w:rsidR="00F14513" w:rsidRDefault="00000000">
      <w:pPr>
        <w:spacing w:after="59" w:line="256" w:lineRule="auto"/>
        <w:ind w:left="4535" w:right="302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Дата: </w:t>
      </w:r>
      <w:r w:rsidR="00E84604">
        <w:rPr>
          <w:rFonts w:ascii="Times New Roman" w:eastAsia="Times New Roman" w:hAnsi="Times New Roman" w:cs="Times New Roman"/>
          <w:sz w:val="28"/>
          <w:szCs w:val="28"/>
        </w:rPr>
        <w:t>26.12</w:t>
      </w:r>
      <w:r>
        <w:rPr>
          <w:rFonts w:ascii="Times New Roman" w:eastAsia="Times New Roman" w:hAnsi="Times New Roman" w:cs="Times New Roman"/>
          <w:sz w:val="28"/>
          <w:szCs w:val="28"/>
        </w:rPr>
        <w:t>.2025</w:t>
      </w:r>
    </w:p>
    <w:p w14:paraId="224D077F" w14:textId="77777777" w:rsidR="00F14513" w:rsidRDefault="00F14513">
      <w:pPr>
        <w:spacing w:after="120" w:line="257" w:lineRule="auto"/>
        <w:ind w:left="79"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255AEC" w14:textId="77777777" w:rsidR="00F14513" w:rsidRDefault="00F14513">
      <w:pPr>
        <w:spacing w:after="120" w:line="257" w:lineRule="auto"/>
        <w:ind w:left="79"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41DC3A9" w14:textId="77777777" w:rsidR="00F14513" w:rsidRDefault="00000000">
      <w:pPr>
        <w:spacing w:after="219" w:line="256" w:lineRule="auto"/>
        <w:ind w:left="28" w:firstLine="19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Москва, 2025</w:t>
      </w:r>
      <w:r>
        <w:br w:type="page"/>
      </w:r>
    </w:p>
    <w:p w14:paraId="74E7FF83" w14:textId="77777777" w:rsidR="00F14513" w:rsidRDefault="00000000">
      <w:pPr>
        <w:pStyle w:val="1"/>
        <w:numPr>
          <w:ilvl w:val="0"/>
          <w:numId w:val="1"/>
        </w:numPr>
        <w:ind w:left="0"/>
      </w:pPr>
      <w:bookmarkStart w:id="0" w:name="_5gfhb9fx1ud5" w:colFirst="0" w:colLast="0"/>
      <w:bookmarkEnd w:id="0"/>
      <w:r>
        <w:rPr>
          <w:rFonts w:ascii="Times New Roman" w:eastAsia="Times New Roman" w:hAnsi="Times New Roman" w:cs="Times New Roman"/>
          <w:b/>
          <w:bCs/>
        </w:rPr>
        <w:lastRenderedPageBreak/>
        <w:t xml:space="preserve">Тема </w:t>
      </w:r>
    </w:p>
    <w:p w14:paraId="03423A02" w14:textId="77777777" w:rsidR="00F14513" w:rsidRDefault="00000000">
      <w:pPr>
        <w:tabs>
          <w:tab w:val="left" w:pos="3362"/>
        </w:tabs>
        <w:spacing w:before="240" w:after="20" w:line="360" w:lineRule="auto"/>
        <w:ind w:left="0" w:firstLine="20"/>
        <w:jc w:val="left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Метод конечных разностей для решения уравнений эллиптического типа.</w:t>
      </w:r>
    </w:p>
    <w:p w14:paraId="1EB8041E" w14:textId="77777777" w:rsidR="00F14513" w:rsidRDefault="00000000">
      <w:pPr>
        <w:pStyle w:val="1"/>
        <w:numPr>
          <w:ilvl w:val="0"/>
          <w:numId w:val="1"/>
        </w:numPr>
      </w:pPr>
      <w:bookmarkStart w:id="1" w:name="_iyek3ja0fo34" w:colFirst="0" w:colLast="0"/>
      <w:bookmarkEnd w:id="1"/>
      <w:r>
        <w:rPr>
          <w:rFonts w:ascii="Times New Roman" w:eastAsia="Times New Roman" w:hAnsi="Times New Roman" w:cs="Times New Roman"/>
          <w:b/>
          <w:bCs/>
        </w:rPr>
        <w:t xml:space="preserve">Задание </w:t>
      </w:r>
    </w:p>
    <w:p w14:paraId="1482BEE2" w14:textId="77777777" w:rsidR="00F14513" w:rsidRDefault="00000000">
      <w:pPr>
        <w:spacing w:before="240" w:after="0" w:line="240" w:lineRule="auto"/>
        <w:ind w:left="0" w:firstLine="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Решить краевую задачу для дифференциального уравнения эллиптического типа. Аппроксимацию уравнения произвести с использованием центрально-разностной схемы. Для решения дискретного аналога применить следующие методы: метод простых итераций (метод Либмана), метод Зейделя, метод простых итераций с верхней релаксацией. Вычислить погрешность численного решения путем сравнения результатов с приведенным в задании аналитическим решением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F5FB55B" wp14:editId="55BD3B93">
            <wp:extent cx="542925" cy="1905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Исследовать зависимость погрешности от сеточных параметров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7A3563C" wp14:editId="303021DA">
            <wp:extent cx="381000" cy="20955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20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6E18F42" w14:textId="3DE7C6C1" w:rsidR="00F14513" w:rsidRDefault="00000000">
      <w:pPr>
        <w:spacing w:before="240" w:after="0" w:line="24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Вариант </w:t>
      </w:r>
      <w:r w:rsidR="00FC33B2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BE7168D" w14:textId="77777777" w:rsidR="004F60D5" w:rsidRDefault="004F60D5">
      <w:pPr>
        <w:spacing w:before="240" w:after="0" w:line="240" w:lineRule="auto"/>
        <w:ind w:left="0" w:firstLine="0"/>
      </w:pPr>
      <w:r w:rsidRPr="004F60D5">
        <w:rPr>
          <w:noProof/>
        </w:rPr>
        <w:drawing>
          <wp:inline distT="0" distB="0" distL="0" distR="0" wp14:anchorId="2F62DB65" wp14:editId="7E877F50">
            <wp:extent cx="2553056" cy="2257740"/>
            <wp:effectExtent l="0" t="0" r="0" b="9525"/>
            <wp:docPr id="1378899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993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C8CB" w14:textId="262181F2" w:rsidR="00F14513" w:rsidRDefault="004F60D5">
      <w:pPr>
        <w:spacing w:before="240" w:after="0" w:line="240" w:lineRule="auto"/>
        <w:ind w:left="0" w:firstLine="0"/>
        <w:rPr>
          <w:rFonts w:ascii="Times New Roman" w:eastAsia="Times New Roman" w:hAnsi="Times New Roman" w:cs="Times New Roman"/>
          <w:b/>
          <w:bCs/>
        </w:rPr>
      </w:pPr>
      <w:r w:rsidRPr="004F60D5">
        <w:rPr>
          <w:noProof/>
        </w:rPr>
        <w:drawing>
          <wp:inline distT="0" distB="0" distL="0" distR="0" wp14:anchorId="6E82E027" wp14:editId="6A6F5E2B">
            <wp:extent cx="5943600" cy="748665"/>
            <wp:effectExtent l="0" t="0" r="0" b="0"/>
            <wp:docPr id="1788860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609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4C0EA49" w14:textId="77777777" w:rsidR="00F14513" w:rsidRDefault="00000000">
      <w:pPr>
        <w:pStyle w:val="1"/>
        <w:numPr>
          <w:ilvl w:val="0"/>
          <w:numId w:val="1"/>
        </w:numPr>
      </w:pPr>
      <w:bookmarkStart w:id="2" w:name="_dt4ug2u7dk23" w:colFirst="0" w:colLast="0"/>
      <w:bookmarkEnd w:id="2"/>
      <w:r>
        <w:rPr>
          <w:rFonts w:ascii="Times New Roman" w:eastAsia="Times New Roman" w:hAnsi="Times New Roman" w:cs="Times New Roman"/>
          <w:b/>
          <w:bCs/>
        </w:rPr>
        <w:lastRenderedPageBreak/>
        <w:t>Листинг кода</w:t>
      </w:r>
    </w:p>
    <w:p w14:paraId="1168FBEA" w14:textId="14C1156D" w:rsidR="00F14513" w:rsidRDefault="00621C01">
      <w:pPr>
        <w:ind w:left="0" w:firstLine="0"/>
      </w:pPr>
      <w:hyperlink r:id="rId10" w:history="1">
        <w:r w:rsidRPr="00621C01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https://github.com/EvgenyMAI/Study/blob/main/NumMethods/solutions/lab7/lab7.py</w:t>
        </w:r>
      </w:hyperlink>
    </w:p>
    <w:p w14:paraId="3DB46A2A" w14:textId="77777777" w:rsidR="00271D86" w:rsidRDefault="00271D86">
      <w:pPr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7582884E" w14:textId="050E634C" w:rsidR="00621C01" w:rsidRDefault="00621C01">
      <w:pPr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14:paraId="02D0150A" w14:textId="77777777" w:rsidR="00621C01" w:rsidRPr="00621C01" w:rsidRDefault="00621C01" w:rsidP="00621C01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621C01">
        <w:rPr>
          <w:rFonts w:ascii="Times New Roman" w:eastAsia="Times New Roman" w:hAnsi="Times New Roman" w:cs="Times New Roman"/>
          <w:i/>
          <w:iCs/>
          <w:sz w:val="28"/>
          <w:szCs w:val="28"/>
        </w:rPr>
        <w:t>Jacobi: итераций=2400, diff=9.97e-07</w:t>
      </w:r>
    </w:p>
    <w:p w14:paraId="03C3DF21" w14:textId="77777777" w:rsidR="00621C01" w:rsidRPr="00A035DC" w:rsidRDefault="00621C01" w:rsidP="00621C01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</w:pPr>
      <w:r w:rsidRPr="00A035DC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 xml:space="preserve">Gauss-Seidel: </w:t>
      </w:r>
      <w:r w:rsidRPr="00621C01">
        <w:rPr>
          <w:rFonts w:ascii="Times New Roman" w:eastAsia="Times New Roman" w:hAnsi="Times New Roman" w:cs="Times New Roman"/>
          <w:i/>
          <w:iCs/>
          <w:sz w:val="28"/>
          <w:szCs w:val="28"/>
        </w:rPr>
        <w:t>итераций</w:t>
      </w:r>
      <w:r w:rsidRPr="00A035DC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=1339, diff=9.96e-07</w:t>
      </w:r>
    </w:p>
    <w:p w14:paraId="0C5394D7" w14:textId="77777777" w:rsidR="00621C01" w:rsidRPr="00621C01" w:rsidRDefault="00621C01" w:rsidP="00621C01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</w:pPr>
      <w:r w:rsidRPr="00621C01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 xml:space="preserve">SOR (omega=1.905): </w:t>
      </w:r>
      <w:r w:rsidRPr="00621C01">
        <w:rPr>
          <w:rFonts w:ascii="Times New Roman" w:eastAsia="Times New Roman" w:hAnsi="Times New Roman" w:cs="Times New Roman"/>
          <w:i/>
          <w:iCs/>
          <w:sz w:val="28"/>
          <w:szCs w:val="28"/>
        </w:rPr>
        <w:t>итераций</w:t>
      </w:r>
      <w:r w:rsidRPr="00621C01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=122, diff=9.19e-07</w:t>
      </w:r>
    </w:p>
    <w:p w14:paraId="7D81A7C7" w14:textId="77777777" w:rsidR="00621C01" w:rsidRPr="00621C01" w:rsidRDefault="00621C01" w:rsidP="00621C01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621C01">
        <w:rPr>
          <w:rFonts w:ascii="Times New Roman" w:eastAsia="Times New Roman" w:hAnsi="Times New Roman" w:cs="Times New Roman"/>
          <w:i/>
          <w:iCs/>
          <w:sz w:val="28"/>
          <w:szCs w:val="28"/>
        </w:rPr>
        <w:t>Используем узлы сечений: y[20] = 0.500000, y[40] = 1.000000</w:t>
      </w:r>
    </w:p>
    <w:p w14:paraId="720E6A44" w14:textId="77777777" w:rsidR="00621C01" w:rsidRPr="00621C01" w:rsidRDefault="00621C01" w:rsidP="00621C01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2E0F9815" w14:textId="77777777" w:rsidR="00621C01" w:rsidRPr="00621C01" w:rsidRDefault="00621C01" w:rsidP="00621C01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621C01">
        <w:rPr>
          <w:rFonts w:ascii="Times New Roman" w:eastAsia="Times New Roman" w:hAnsi="Times New Roman" w:cs="Times New Roman"/>
          <w:i/>
          <w:iCs/>
          <w:sz w:val="28"/>
          <w:szCs w:val="28"/>
        </w:rPr>
        <w:t>Макс. ошибки:</w:t>
      </w:r>
    </w:p>
    <w:p w14:paraId="274A2E54" w14:textId="77777777" w:rsidR="00621C01" w:rsidRPr="00621C01" w:rsidRDefault="00621C01" w:rsidP="00621C01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621C01">
        <w:rPr>
          <w:rFonts w:ascii="Times New Roman" w:eastAsia="Times New Roman" w:hAnsi="Times New Roman" w:cs="Times New Roman"/>
          <w:i/>
          <w:iCs/>
          <w:sz w:val="28"/>
          <w:szCs w:val="28"/>
        </w:rPr>
        <w:t>Либман = 4.403e-04</w:t>
      </w:r>
    </w:p>
    <w:p w14:paraId="63E0180B" w14:textId="77777777" w:rsidR="00621C01" w:rsidRPr="00621C01" w:rsidRDefault="00621C01" w:rsidP="00621C01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621C01">
        <w:rPr>
          <w:rFonts w:ascii="Times New Roman" w:eastAsia="Times New Roman" w:hAnsi="Times New Roman" w:cs="Times New Roman"/>
          <w:i/>
          <w:iCs/>
          <w:sz w:val="28"/>
          <w:szCs w:val="28"/>
        </w:rPr>
        <w:t>Зейдель = 2.431e-04</w:t>
      </w:r>
    </w:p>
    <w:p w14:paraId="0394F450" w14:textId="27073B6F" w:rsidR="00F14513" w:rsidRPr="00621C01" w:rsidRDefault="00621C01" w:rsidP="00621C01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621C01">
        <w:rPr>
          <w:rFonts w:ascii="Times New Roman" w:eastAsia="Times New Roman" w:hAnsi="Times New Roman" w:cs="Times New Roman"/>
          <w:i/>
          <w:iCs/>
          <w:sz w:val="28"/>
          <w:szCs w:val="28"/>
        </w:rPr>
        <w:t>SOR = 2.554e-04</w:t>
      </w:r>
    </w:p>
    <w:p w14:paraId="03BAE056" w14:textId="659BD026" w:rsidR="00A035DC" w:rsidRDefault="00621C01" w:rsidP="00A035DC">
      <w:pPr>
        <w:ind w:left="-1133" w:hanging="195"/>
        <w:rPr>
          <w:rFonts w:ascii="Times New Roman" w:eastAsia="Times New Roman" w:hAnsi="Times New Roman" w:cs="Times New Roman"/>
          <w:sz w:val="28"/>
          <w:szCs w:val="28"/>
        </w:rPr>
      </w:pPr>
      <w:r w:rsidRPr="00621C0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4E731DD" wp14:editId="447DAEEF">
            <wp:extent cx="7621762" cy="4325513"/>
            <wp:effectExtent l="0" t="0" r="0" b="0"/>
            <wp:docPr id="998704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047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35488" cy="433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26D4" w14:textId="77777777" w:rsidR="00A035DC" w:rsidRPr="00A035DC" w:rsidRDefault="00A035DC" w:rsidP="00A035DC">
      <w:pPr>
        <w:ind w:left="-1133" w:hanging="195"/>
        <w:rPr>
          <w:rFonts w:ascii="Times New Roman" w:eastAsia="Times New Roman" w:hAnsi="Times New Roman" w:cs="Times New Roman"/>
          <w:sz w:val="28"/>
          <w:szCs w:val="28"/>
        </w:rPr>
      </w:pPr>
    </w:p>
    <w:p w14:paraId="7014D207" w14:textId="704E37AD" w:rsidR="00F14513" w:rsidRDefault="00000000">
      <w:pPr>
        <w:pStyle w:val="1"/>
        <w:numPr>
          <w:ilvl w:val="0"/>
          <w:numId w:val="1"/>
        </w:numPr>
      </w:pPr>
      <w:r>
        <w:rPr>
          <w:rFonts w:ascii="Times New Roman" w:eastAsia="Times New Roman" w:hAnsi="Times New Roman" w:cs="Times New Roman"/>
          <w:b/>
          <w:bCs/>
        </w:rPr>
        <w:lastRenderedPageBreak/>
        <w:t>Метод решения</w:t>
      </w:r>
    </w:p>
    <w:p w14:paraId="364435EA" w14:textId="77777777" w:rsidR="00A035DC" w:rsidRPr="00A035DC" w:rsidRDefault="00A035DC" w:rsidP="00A035DC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b/>
          <w:bCs/>
          <w:sz w:val="28"/>
          <w:szCs w:val="28"/>
        </w:rPr>
        <w:t>1. Метод решения и алгоритмическая реализация</w:t>
      </w:r>
    </w:p>
    <w:p w14:paraId="71D52CE5" w14:textId="77777777" w:rsidR="00A035DC" w:rsidRPr="00A035DC" w:rsidRDefault="00A035DC" w:rsidP="00A035DC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b/>
          <w:bCs/>
          <w:sz w:val="28"/>
          <w:szCs w:val="28"/>
        </w:rPr>
        <w:t>1.1. Постановка задачи и дискретизация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br/>
        <w:t xml:space="preserve">Рассматривается краевая задача для эллиптического уравнения (типа Лапласа/Пуассона) в прямоугольной области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(x,y)∈[0,π]×[0,1]</m:t>
        </m:r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br/>
        <w:t>Вводится равномерная прямоугольная сетка:</w:t>
      </w:r>
    </w:p>
    <w:p w14:paraId="1A2833B2" w14:textId="4D229CD8" w:rsidR="00A035DC" w:rsidRPr="00A035DC" w:rsidRDefault="00A035DC" w:rsidP="00A035DC">
      <w:pPr>
        <w:numPr>
          <w:ilvl w:val="0"/>
          <w:numId w:val="3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Число узлов: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+1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по оси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x</m:t>
        </m:r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y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+1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по оси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y</m:t>
        </m:r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353F9BA" w14:textId="77777777" w:rsidR="00A035DC" w:rsidRPr="00A035DC" w:rsidRDefault="00A035DC" w:rsidP="00A035DC">
      <w:pPr>
        <w:numPr>
          <w:ilvl w:val="0"/>
          <w:numId w:val="3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Шаги сетки: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=π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/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</m:t>
            </m:r>
          </m:sub>
        </m:sSub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y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=1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/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y</m:t>
            </m:r>
          </m:sub>
        </m:sSub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7A001AE" w14:textId="77777777" w:rsidR="00A035DC" w:rsidRPr="00A035DC" w:rsidRDefault="00A035DC" w:rsidP="00A035DC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Оператор Лапласа аппроксимируется стандартным пятиточечным разностным шаблоном («крест») со вторым порядком точности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O(</m:t>
        </m:r>
        <m:sSubSup>
          <m:sSub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bSup>
          <m:sSub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y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 w:val="28"/>
            <w:szCs w:val="28"/>
          </w:rPr>
          <m:t>)</m:t>
        </m:r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. Разностное уравнение для внутреннего узла </w:t>
      </w:r>
      <m:oMath>
        <m:d>
          <m:dPr>
            <m:sepChr m:val=","/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e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j</m:t>
            </m:r>
          </m:e>
        </m:d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>имеет вид: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br/>
      </w:r>
      <m:oMathPara>
        <m:oMath>
          <m:f>
            <m:f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i+1,j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-2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i,j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i-1,j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x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i,j+1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-2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i,j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i,j-1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y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=0</m:t>
          </m:r>
          <m:r>
            <m:rPr>
              <m:sty m:val="p"/>
            </m:rPr>
            <w:rPr>
              <w:rFonts w:ascii="Times New Roman" w:eastAsia="Times New Roman" w:hAnsi="Times New Roman" w:cs="Times New Roman"/>
              <w:sz w:val="28"/>
              <w:szCs w:val="28"/>
            </w:rPr>
            <w:br/>
          </m:r>
        </m:oMath>
      </m:oMathPara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Отсюда выражается значение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i,j</m:t>
            </m:r>
          </m:sub>
        </m:sSub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>через значения в соседних узлах, что служит основой для итерационных методов.</w:t>
      </w:r>
    </w:p>
    <w:p w14:paraId="706D3105" w14:textId="77777777" w:rsidR="00A035DC" w:rsidRPr="00A035DC" w:rsidRDefault="00A035DC" w:rsidP="00A035DC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b/>
          <w:bCs/>
          <w:sz w:val="28"/>
          <w:szCs w:val="28"/>
        </w:rPr>
        <w:t>1.2. Граничные условия</w:t>
      </w:r>
    </w:p>
    <w:p w14:paraId="27FE9197" w14:textId="77777777" w:rsidR="00A035DC" w:rsidRPr="00A035DC" w:rsidRDefault="00A035DC" w:rsidP="00A035DC">
      <w:pPr>
        <w:numPr>
          <w:ilvl w:val="0"/>
          <w:numId w:val="4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По оси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y</m:t>
        </m:r>
      </m:oMath>
      <w:r w:rsidRPr="00A035DC">
        <w:rPr>
          <w:rFonts w:ascii="Times New Roman" w:eastAsia="Times New Roman" w:hAnsi="Times New Roman" w:cs="Times New Roman"/>
          <w:b/>
          <w:bCs/>
          <w:sz w:val="28"/>
          <w:szCs w:val="28"/>
        </w:rPr>
        <w:t>(условия Дирихле):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 Значения на нижней (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y=0</m:t>
        </m:r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>) и верхней (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y=1</m:t>
        </m:r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>) границах фиксированы и не меняются в процессе итераций: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br/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u(x,0)=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sin</m:t>
        </m:r>
        <m:r>
          <w:rPr>
            <w:rFonts w:ascii="Cambria Math" w:eastAsia="Times New Roman" w:hAnsi="Cambria Math" w:cs="Times New Roman"/>
            <w:sz w:val="28"/>
            <w:szCs w:val="28"/>
          </w:rPr>
          <m:t>⁡(x)</m:t>
        </m:r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u(x,1)=e⋅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sin</m:t>
        </m:r>
        <m:r>
          <w:rPr>
            <w:rFonts w:ascii="Cambria Math" w:eastAsia="Times New Roman" w:hAnsi="Cambria Math" w:cs="Times New Roman"/>
            <w:sz w:val="28"/>
            <w:szCs w:val="28"/>
          </w:rPr>
          <m:t>⁡(x)</m:t>
        </m:r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242299" w14:textId="358FB572" w:rsidR="00A035DC" w:rsidRPr="00A035DC" w:rsidRDefault="00A035DC" w:rsidP="00A035DC">
      <w:pPr>
        <w:numPr>
          <w:ilvl w:val="0"/>
          <w:numId w:val="4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По оси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x</m:t>
        </m:r>
      </m:oMath>
      <w:r w:rsidRPr="00A035DC">
        <w:rPr>
          <w:rFonts w:ascii="Times New Roman" w:eastAsia="Times New Roman" w:hAnsi="Times New Roman" w:cs="Times New Roman"/>
          <w:b/>
          <w:bCs/>
          <w:sz w:val="28"/>
          <w:szCs w:val="28"/>
        </w:rPr>
        <w:t>(условия Неймана):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 На левой (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x=0</m:t>
        </m:r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>) и правой (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x=π</m:t>
        </m:r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) границах заданы значения производных. Для сохранения второго порядка точности аппроксимации используется </w:t>
      </w:r>
      <w:r w:rsidRPr="00A035DC">
        <w:rPr>
          <w:rFonts w:ascii="Times New Roman" w:eastAsia="Times New Roman" w:hAnsi="Times New Roman" w:cs="Times New Roman"/>
          <w:b/>
          <w:bCs/>
          <w:sz w:val="28"/>
          <w:szCs w:val="28"/>
        </w:rPr>
        <w:t>метод фиктивного узла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br/>
        <w:t xml:space="preserve">Например, для левой границы разностное условие </w:t>
      </w:r>
      <m:oMath>
        <m:f>
          <m:f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1,j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-1,j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x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=g(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j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)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позволяет выразить значение в фиктивном узле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-1,j</m:t>
            </m:r>
          </m:sub>
        </m:sSub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t>и исключить его, подставив в основное разностное уравнение. Полученная формула используется для пересчета граничных значений на каждой итерации.</w:t>
      </w:r>
    </w:p>
    <w:p w14:paraId="41503221" w14:textId="77777777" w:rsidR="00A035DC" w:rsidRPr="00A035DC" w:rsidRDefault="00A035DC" w:rsidP="00A035DC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b/>
          <w:bCs/>
          <w:sz w:val="28"/>
          <w:szCs w:val="28"/>
        </w:rPr>
        <w:t>1.3. Итерационные методы решения СЛАУ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br/>
        <w:t>Поскольку матрица системы разреженная и диагонально преобладающая, для решения применяются итерационные методы (методы установления):</w:t>
      </w:r>
    </w:p>
    <w:p w14:paraId="3CA00138" w14:textId="6530A2FD" w:rsidR="00A035DC" w:rsidRPr="00A035DC" w:rsidRDefault="00A035DC" w:rsidP="00A035DC">
      <w:pPr>
        <w:numPr>
          <w:ilvl w:val="0"/>
          <w:numId w:val="5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Метод Либмана (Якоби):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br/>
        <w:t xml:space="preserve">Новое значение </w:t>
      </w:r>
      <m:oMath>
        <m:sSubSup>
          <m:sSub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i,j</m:t>
            </m:r>
          </m:sub>
          <m:sup>
            <m:d>
              <m:dPr>
                <m:sepChr m:val="+"/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k</m:t>
                </m:r>
              </m:e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e>
            </m:d>
          </m:sup>
        </m:sSubSup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вычисляется, используя значения соседей только с предыдущей итерации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p>
            <m:d>
              <m:d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k</m:t>
                </m:r>
              </m:e>
            </m:d>
          </m:sup>
        </m:sSup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>. Это позволяет проводить вычисления параллельно (или используя копию массива), но обеспечивает медленную сходимость.</w:t>
      </w:r>
    </w:p>
    <w:p w14:paraId="615B8407" w14:textId="15E9B62E" w:rsidR="00A035DC" w:rsidRPr="00A035DC" w:rsidRDefault="00A035DC" w:rsidP="00A035DC">
      <w:pPr>
        <w:numPr>
          <w:ilvl w:val="0"/>
          <w:numId w:val="5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b/>
          <w:bCs/>
          <w:sz w:val="28"/>
          <w:szCs w:val="28"/>
        </w:rPr>
        <w:t>Метод Зейделя: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br/>
        <w:t xml:space="preserve">При вычислении </w:t>
      </w:r>
      <m:oMath>
        <m:sSubSup>
          <m:sSub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i,j</m:t>
            </m:r>
          </m:sub>
          <m:sup>
            <m:d>
              <m:dPr>
                <m:sepChr m:val="+"/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k</m:t>
                </m:r>
              </m:e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e>
            </m:d>
          </m:sup>
        </m:sSubSup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t>используются уже обновленные на текущей итерации значения соседей (</w:t>
      </w:r>
      <m:oMath>
        <m:sSubSup>
          <m:sSub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i-1,j</m:t>
            </m:r>
          </m:sub>
          <m:sup>
            <m:d>
              <m:dPr>
                <m:sepChr m:val="+"/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k</m:t>
                </m:r>
              </m:e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e>
            </m:d>
          </m:sup>
        </m:sSubSup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Sup>
          <m:sSub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i,j-1</m:t>
            </m:r>
          </m:sub>
          <m:sup>
            <m:d>
              <m:dPr>
                <m:sepChr m:val="+"/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k</m:t>
                </m:r>
              </m:e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e>
            </m:d>
          </m:sup>
        </m:sSubSup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>), если они уже вычислены. Это ускоряет распространение граничных условий внутрь области и сокращает число итераций примерно вдвое по сравнению с методом Либмана.</w:t>
      </w:r>
    </w:p>
    <w:p w14:paraId="0EE4F3B6" w14:textId="77777777" w:rsidR="00A035DC" w:rsidRPr="00A035DC" w:rsidRDefault="00A035DC" w:rsidP="00A035DC">
      <w:pPr>
        <w:numPr>
          <w:ilvl w:val="0"/>
          <w:numId w:val="5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b/>
          <w:bCs/>
          <w:sz w:val="28"/>
          <w:szCs w:val="28"/>
        </w:rPr>
        <w:t>Метод верхней релаксации (SOR):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br/>
        <w:t>Является модификацией метода Зейделя. Новое значение вычисляется как взвешенная сумма старого значения и результата шага Зейделя: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br/>
      </w:r>
      <m:oMathPara>
        <m:oMath>
          <m:sSubSup>
            <m:sSubSup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i,j</m:t>
              </m:r>
            </m:sub>
            <m:sup>
              <m:d>
                <m:dPr>
                  <m:sepChr m:val="+"/>
                  <m:ctrl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k</m:t>
                  </m:r>
                </m: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eastAsia="Times New Roman" w:hAnsi="Cambria Math" w:cs="Times New Roman"/>
              <w:sz w:val="28"/>
              <w:szCs w:val="28"/>
            </w:rPr>
            <m:t>=(1-ω)</m:t>
          </m:r>
          <m:sSubSup>
            <m:sSubSup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i,j</m:t>
              </m:r>
            </m:sub>
            <m:sup>
              <m:d>
                <m:dPr>
                  <m:ctrl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k</m:t>
                  </m:r>
                </m:e>
              </m:d>
            </m:sup>
          </m:sSubSup>
          <m:r>
            <w:rPr>
              <w:rFonts w:ascii="Cambria Math" w:eastAsia="Times New Roman" w:hAnsi="Cambria Math" w:cs="Times New Roman"/>
              <w:sz w:val="28"/>
              <w:szCs w:val="28"/>
            </w:rPr>
            <m:t>+ω</m:t>
          </m:r>
          <m:sSubSup>
            <m:sSubSup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i,j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Seidel</m:t>
              </m:r>
            </m:sup>
          </m:sSubSup>
          <m:r>
            <m:rPr>
              <m:sty m:val="p"/>
            </m:rPr>
            <w:rPr>
              <w:rFonts w:ascii="Times New Roman" w:eastAsia="Times New Roman" w:hAnsi="Times New Roman" w:cs="Times New Roman"/>
              <w:sz w:val="28"/>
              <w:szCs w:val="28"/>
            </w:rPr>
            <w:br/>
          </m:r>
        </m:oMath>
      </m:oMathPara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Параметр релаксации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ω</m:t>
        </m:r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выбирается в диапазоне </w:t>
      </w:r>
      <m:oMath>
        <m:d>
          <m:dPr>
            <m:sepChr m:val=","/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e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e>
        </m:d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. В работе используется теоретическая оценка оптимального значения: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opt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≈</m:t>
        </m:r>
        <m:f>
          <m:f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1+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sin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⁡(π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/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N)</m:t>
            </m:r>
          </m:den>
        </m:f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>, что обеспечивает максимальную скорость сходимости.</w:t>
      </w:r>
    </w:p>
    <w:p w14:paraId="00664791" w14:textId="77777777" w:rsidR="00A035DC" w:rsidRPr="00A035DC" w:rsidRDefault="00A035DC" w:rsidP="00A035DC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b/>
          <w:bCs/>
          <w:sz w:val="28"/>
          <w:szCs w:val="28"/>
        </w:rPr>
        <w:t>1.4. Программная реализация</w:t>
      </w:r>
    </w:p>
    <w:p w14:paraId="6ED42CDC" w14:textId="41FEB643" w:rsidR="00A035DC" w:rsidRPr="00A035DC" w:rsidRDefault="00A035DC" w:rsidP="00A035DC">
      <w:pPr>
        <w:numPr>
          <w:ilvl w:val="0"/>
          <w:numId w:val="6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Начальное приближение строится как линейная интерполяция по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y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t>между граничными условиями Дирихле, что уменьшает начальную невязку.</w:t>
      </w:r>
    </w:p>
    <w:p w14:paraId="5CC9F40D" w14:textId="77777777" w:rsidR="00A035DC" w:rsidRPr="00A035DC" w:rsidRDefault="00A035DC" w:rsidP="00A035DC">
      <w:pPr>
        <w:numPr>
          <w:ilvl w:val="0"/>
          <w:numId w:val="6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Итерационный процесс продолжается до выполнения критерия остановки: 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max</m:t>
        </m:r>
        <m:r>
          <w:rPr>
            <w:rFonts w:ascii="Cambria Math" w:eastAsia="Times New Roman" w:hAnsi="Cambria Math" w:cs="Times New Roman"/>
            <w:sz w:val="28"/>
            <w:szCs w:val="28"/>
          </w:rPr>
          <m:t>⁡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∣</m:t>
        </m:r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p>
            <m:d>
              <m:dPr>
                <m:sepChr m:val="+"/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k</m:t>
                </m:r>
              </m:e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1</m:t>
                </m:r>
              </m:e>
            </m:d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p>
            <m:d>
              <m:d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k</m:t>
                </m:r>
              </m:e>
            </m:d>
          </m:sup>
        </m:sSup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∣</m:t>
        </m:r>
        <m:r>
          <w:rPr>
            <w:rFonts w:ascii="Cambria Math" w:eastAsia="Times New Roman" w:hAnsi="Cambria Math" w:cs="Times New Roman"/>
            <w:sz w:val="28"/>
            <w:szCs w:val="28"/>
          </w:rPr>
          <m:t>&lt;ε</m:t>
        </m:r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, где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ε=</m:t>
        </m:r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-6</m:t>
            </m:r>
          </m:sup>
        </m:sSup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625748" w14:textId="6901606B" w:rsidR="00A035DC" w:rsidRPr="00A035DC" w:rsidRDefault="00A035DC" w:rsidP="00A035DC">
      <w:pPr>
        <w:numPr>
          <w:ilvl w:val="0"/>
          <w:numId w:val="6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Для верификации используется точное решение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u(x,y)=</m:t>
        </m:r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e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y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sin</m:t>
        </m:r>
        <m:r>
          <w:rPr>
            <w:rFonts w:ascii="Cambria Math" w:eastAsia="Times New Roman" w:hAnsi="Cambria Math" w:cs="Times New Roman"/>
            <w:sz w:val="28"/>
            <w:szCs w:val="28"/>
          </w:rPr>
          <m:t>⁡(x)</m:t>
        </m:r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DEFCD94" w14:textId="77777777" w:rsidR="00F14513" w:rsidRDefault="00F14513" w:rsidP="00A035DC">
      <w:pPr>
        <w:ind w:left="0" w:firstLine="0"/>
      </w:pPr>
    </w:p>
    <w:p w14:paraId="1D893807" w14:textId="77777777" w:rsidR="00A035DC" w:rsidRPr="00A035DC" w:rsidRDefault="00000000" w:rsidP="00A035DC">
      <w:pPr>
        <w:pStyle w:val="1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bookmarkStart w:id="3" w:name="_nh7medqvfmjt" w:colFirst="0" w:colLast="0"/>
      <w:bookmarkEnd w:id="3"/>
      <w:r>
        <w:rPr>
          <w:rFonts w:ascii="Times New Roman" w:eastAsia="Times New Roman" w:hAnsi="Times New Roman" w:cs="Times New Roman"/>
          <w:b/>
          <w:bCs/>
        </w:rPr>
        <w:lastRenderedPageBreak/>
        <w:t>Выводы</w:t>
      </w:r>
    </w:p>
    <w:p w14:paraId="3A4E1A8B" w14:textId="55FB1CB5" w:rsidR="00A035DC" w:rsidRPr="00A035DC" w:rsidRDefault="00A035DC" w:rsidP="00A035DC">
      <w:pPr>
        <w:pStyle w:val="1"/>
        <w:ind w:firstLine="0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sz w:val="28"/>
          <w:szCs w:val="28"/>
        </w:rPr>
        <w:t>В ходе работы была решена краевая задача для эллиптического уравнения тремя итерационными методами.</w:t>
      </w:r>
    </w:p>
    <w:p w14:paraId="615D164B" w14:textId="77777777" w:rsidR="00A035DC" w:rsidRPr="00A035DC" w:rsidRDefault="00A035DC" w:rsidP="00A035DC">
      <w:pPr>
        <w:numPr>
          <w:ilvl w:val="0"/>
          <w:numId w:val="7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b/>
          <w:bCs/>
          <w:sz w:val="28"/>
          <w:szCs w:val="28"/>
        </w:rPr>
        <w:t>Сравнение скорости сходимости:</w:t>
      </w:r>
    </w:p>
    <w:p w14:paraId="4B2D263E" w14:textId="77777777" w:rsidR="00A035DC" w:rsidRPr="00A035DC" w:rsidRDefault="00A035DC" w:rsidP="00A035DC">
      <w:pPr>
        <w:numPr>
          <w:ilvl w:val="1"/>
          <w:numId w:val="7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b/>
          <w:bCs/>
          <w:sz w:val="28"/>
          <w:szCs w:val="28"/>
        </w:rPr>
        <w:t>Метод Либмана (Якоби)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 показал наихудшую эффективность, потребовав наибольшего количества итераций для достижения заданной точности. Это объясняется медленным затуханием низкочастотных компонент ошибки.</w:t>
      </w:r>
    </w:p>
    <w:p w14:paraId="1E21010D" w14:textId="77777777" w:rsidR="00A035DC" w:rsidRPr="00A035DC" w:rsidRDefault="00A035DC" w:rsidP="00A035DC">
      <w:pPr>
        <w:numPr>
          <w:ilvl w:val="1"/>
          <w:numId w:val="7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b/>
          <w:bCs/>
          <w:sz w:val="28"/>
          <w:szCs w:val="28"/>
        </w:rPr>
        <w:t>Метод Зейделя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 продемонстрировал более быструю сходимость (число итераций сократилось примерно в 2 раза по сравнению с методом Либмана) за счет использования обновленных значений внутри одного итерационного шага.</w:t>
      </w:r>
    </w:p>
    <w:p w14:paraId="7332121B" w14:textId="1FAA6F6A" w:rsidR="00A035DC" w:rsidRPr="00A035DC" w:rsidRDefault="00A035DC" w:rsidP="00A035DC">
      <w:pPr>
        <w:numPr>
          <w:ilvl w:val="1"/>
          <w:numId w:val="7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b/>
          <w:bCs/>
          <w:sz w:val="28"/>
          <w:szCs w:val="28"/>
        </w:rPr>
        <w:t>Метод верхней релаксации (SOR)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 оказался наиболее эффективным. Использование оптимального параметра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ω≈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1.7...1.9</m:t>
        </m:r>
      </m:oMath>
      <w:r w:rsidR="0064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t>позволило сократить количество итераций на порядок по сравнению с методом Зейделя. Это подтверждает теоретические оценки эффективности метода SOR для сеточных задач эллиптического типа.</w:t>
      </w:r>
    </w:p>
    <w:p w14:paraId="62ED9376" w14:textId="77777777" w:rsidR="00A035DC" w:rsidRPr="00A035DC" w:rsidRDefault="00A035DC" w:rsidP="00A035DC">
      <w:pPr>
        <w:numPr>
          <w:ilvl w:val="0"/>
          <w:numId w:val="7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b/>
          <w:bCs/>
          <w:sz w:val="28"/>
          <w:szCs w:val="28"/>
        </w:rPr>
        <w:t>Точность решения:</w:t>
      </w:r>
    </w:p>
    <w:p w14:paraId="4F3F073C" w14:textId="4825B04E" w:rsidR="00A035DC" w:rsidRPr="00A035DC" w:rsidRDefault="00A035DC" w:rsidP="00A035DC">
      <w:pPr>
        <w:numPr>
          <w:ilvl w:val="1"/>
          <w:numId w:val="7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Все три метода сошлись к одному и тому же численному решению (в пределах допуска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ε</m:t>
        </m:r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40055BD1" w14:textId="04D85DF5" w:rsidR="00A035DC" w:rsidRPr="00A035DC" w:rsidRDefault="00A035DC" w:rsidP="00A035DC">
      <w:pPr>
        <w:numPr>
          <w:ilvl w:val="1"/>
          <w:numId w:val="7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sz w:val="28"/>
          <w:szCs w:val="28"/>
        </w:rPr>
        <w:t>Итоговая погрешность численного решения относительно аналитического (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≈</m:t>
        </m:r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-4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..</m:t>
        </m:r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.10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-5</m:t>
            </m:r>
          </m:sup>
        </m:sSup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) определяется не критерием остановки итераций, а шагом сетки (ошибкой аппроксимации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O(</m:t>
        </m:r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>)</m:t>
        </m:r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). Дальнейшее уменьшение допуска остановки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ε</m:t>
        </m:r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>не приведет к улучшению точности решения без измельчения самой сетки.</w:t>
      </w:r>
    </w:p>
    <w:p w14:paraId="28A044A8" w14:textId="688104C8" w:rsidR="00A035DC" w:rsidRPr="00A035DC" w:rsidRDefault="00A035DC" w:rsidP="00A035DC">
      <w:pPr>
        <w:numPr>
          <w:ilvl w:val="0"/>
          <w:numId w:val="7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035DC">
        <w:rPr>
          <w:rFonts w:ascii="Times New Roman" w:eastAsia="Times New Roman" w:hAnsi="Times New Roman" w:cs="Times New Roman"/>
          <w:b/>
          <w:bCs/>
          <w:sz w:val="28"/>
          <w:szCs w:val="28"/>
        </w:rPr>
        <w:t>Аппроксимация границ: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br/>
        <w:t xml:space="preserve">Использование метода фиктивных узлов для условий Неймана позволило сохранить второй порядок точности во всей области, включая границы. Анализ профилей ошибок показывает отсутствие 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резких скачков погрешности на границах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x=0</m:t>
        </m:r>
      </m:oMath>
      <w:r w:rsidR="0064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035DC"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x=π</m:t>
        </m:r>
      </m:oMath>
      <w:r w:rsidRPr="00A035DC">
        <w:rPr>
          <w:rFonts w:ascii="Times New Roman" w:eastAsia="Times New Roman" w:hAnsi="Times New Roman" w:cs="Times New Roman"/>
          <w:sz w:val="28"/>
          <w:szCs w:val="28"/>
        </w:rPr>
        <w:t>, что свидетельствует о корректности реализации граничных условий.</w:t>
      </w:r>
    </w:p>
    <w:p w14:paraId="3C987224" w14:textId="77777777" w:rsidR="00F14513" w:rsidRDefault="00F14513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sectPr w:rsidR="00F1451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7F899DCD-7338-4862-9579-50D386B106C7}"/>
    <w:embedBold r:id="rId2" w:fontKey="{2AC7C185-D802-40D1-B0D0-1F5BAE104B55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3" w:fontKey="{400D846A-7925-413F-8B30-957FBEEBCB85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C891FCFE-77CB-492A-9A35-55C5E4318201}"/>
    <w:embedItalic r:id="rId5" w:fontKey="{AE5906D6-5B77-4A0B-96E0-2425E3E90BB4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CADD785A-24E7-4378-9C47-F178A53DF2F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D039C"/>
    <w:multiLevelType w:val="multilevel"/>
    <w:tmpl w:val="4A6092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D0670B"/>
    <w:multiLevelType w:val="multilevel"/>
    <w:tmpl w:val="D1961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3A4336"/>
    <w:multiLevelType w:val="multilevel"/>
    <w:tmpl w:val="A29484BA"/>
    <w:lvl w:ilvl="0">
      <w:start w:val="1"/>
      <w:numFmt w:val="decimal"/>
      <w:lvlText w:val="%1"/>
      <w:lvlJc w:val="left"/>
      <w:pPr>
        <w:ind w:left="10" w:firstLine="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36"/>
        <w:szCs w:val="36"/>
        <w:u w:val="none"/>
        <w:vertAlign w:val="baseline"/>
      </w:rPr>
    </w:lvl>
    <w:lvl w:ilvl="1">
      <w:start w:val="1"/>
      <w:numFmt w:val="lowerLetter"/>
      <w:lvlText w:val="%2"/>
      <w:lvlJc w:val="left"/>
      <w:pPr>
        <w:ind w:left="119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2">
      <w:start w:val="1"/>
      <w:numFmt w:val="lowerRoman"/>
      <w:lvlText w:val="%3"/>
      <w:lvlJc w:val="left"/>
      <w:pPr>
        <w:ind w:left="191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3">
      <w:start w:val="1"/>
      <w:numFmt w:val="decimal"/>
      <w:lvlText w:val="%4"/>
      <w:lvlJc w:val="left"/>
      <w:pPr>
        <w:ind w:left="263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4">
      <w:start w:val="1"/>
      <w:numFmt w:val="lowerLetter"/>
      <w:lvlText w:val="%5"/>
      <w:lvlJc w:val="left"/>
      <w:pPr>
        <w:ind w:left="335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5">
      <w:start w:val="1"/>
      <w:numFmt w:val="lowerRoman"/>
      <w:lvlText w:val="%6"/>
      <w:lvlJc w:val="left"/>
      <w:pPr>
        <w:ind w:left="407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6">
      <w:start w:val="1"/>
      <w:numFmt w:val="decimal"/>
      <w:lvlText w:val="%7"/>
      <w:lvlJc w:val="left"/>
      <w:pPr>
        <w:ind w:left="479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7">
      <w:start w:val="1"/>
      <w:numFmt w:val="lowerLetter"/>
      <w:lvlText w:val="%8"/>
      <w:lvlJc w:val="left"/>
      <w:pPr>
        <w:ind w:left="551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8">
      <w:start w:val="1"/>
      <w:numFmt w:val="lowerRoman"/>
      <w:lvlText w:val="%9"/>
      <w:lvlJc w:val="left"/>
      <w:pPr>
        <w:ind w:left="623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</w:abstractNum>
  <w:abstractNum w:abstractNumId="3" w15:restartNumberingAfterBreak="0">
    <w:nsid w:val="1B86179E"/>
    <w:multiLevelType w:val="multilevel"/>
    <w:tmpl w:val="9C783D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0226480"/>
    <w:multiLevelType w:val="multilevel"/>
    <w:tmpl w:val="9F18D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7CB59E5"/>
    <w:multiLevelType w:val="multilevel"/>
    <w:tmpl w:val="F99EE6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03B4657"/>
    <w:multiLevelType w:val="multilevel"/>
    <w:tmpl w:val="6A12B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4283306">
    <w:abstractNumId w:val="2"/>
  </w:num>
  <w:num w:numId="2" w16cid:durableId="845830642">
    <w:abstractNumId w:val="3"/>
  </w:num>
  <w:num w:numId="3" w16cid:durableId="1721246465">
    <w:abstractNumId w:val="4"/>
  </w:num>
  <w:num w:numId="4" w16cid:durableId="2125542241">
    <w:abstractNumId w:val="6"/>
  </w:num>
  <w:num w:numId="5" w16cid:durableId="1059472830">
    <w:abstractNumId w:val="0"/>
  </w:num>
  <w:num w:numId="6" w16cid:durableId="570505914">
    <w:abstractNumId w:val="1"/>
  </w:num>
  <w:num w:numId="7" w16cid:durableId="10162259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4513"/>
    <w:rsid w:val="00271D86"/>
    <w:rsid w:val="004F60D5"/>
    <w:rsid w:val="00621C01"/>
    <w:rsid w:val="00642EE4"/>
    <w:rsid w:val="00A035DC"/>
    <w:rsid w:val="00A85EE3"/>
    <w:rsid w:val="00D535AE"/>
    <w:rsid w:val="00E31D92"/>
    <w:rsid w:val="00E32914"/>
    <w:rsid w:val="00E84604"/>
    <w:rsid w:val="00EA0C25"/>
    <w:rsid w:val="00F14513"/>
    <w:rsid w:val="00F80163"/>
    <w:rsid w:val="00FC3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F99935"/>
  <w15:docId w15:val="{9362A8FA-7722-422E-9D45-FBE1B4BF4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ru-RU" w:eastAsia="zh-CN" w:bidi="ar-SA"/>
      </w:rPr>
    </w:rPrDefault>
    <w:pPrDefault>
      <w:pPr>
        <w:spacing w:after="10" w:line="268" w:lineRule="auto"/>
        <w:ind w:left="209" w:hanging="1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140" w:line="264" w:lineRule="auto"/>
      <w:ind w:left="10"/>
      <w:jc w:val="left"/>
      <w:outlineLvl w:val="0"/>
    </w:pPr>
    <w:rPr>
      <w:color w:val="000000"/>
      <w:sz w:val="34"/>
      <w:szCs w:val="34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a5">
    <w:name w:val="Hyperlink"/>
    <w:basedOn w:val="a0"/>
    <w:uiPriority w:val="99"/>
    <w:unhideWhenUsed/>
    <w:rsid w:val="00621C01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21C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hyperlink" Target="https://github.com/EvgenyMAI/Study/blob/main/NumMethods/solutions/lab7/lab7.p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4109B9-C19C-49C2-9968-B793873646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914</Words>
  <Characters>5210</Characters>
  <Application>Microsoft Office Word</Application>
  <DocSecurity>0</DocSecurity>
  <Lines>43</Lines>
  <Paragraphs>12</Paragraphs>
  <ScaleCrop>false</ScaleCrop>
  <Company/>
  <LinksUpToDate>false</LinksUpToDate>
  <CharactersWithSpaces>6112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Евгений Кострюков</cp:lastModifiedBy>
  <cp:revision>11</cp:revision>
  <dcterms:created xsi:type="dcterms:W3CDTF">2025-12-26T16:32:00Z</dcterms:created>
  <dcterms:modified xsi:type="dcterms:W3CDTF">2025-12-26T17:14:00Z</dcterms:modified>
</cp:coreProperties>
</file>